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67CE" w14:textId="613A6AC8" w:rsidR="00A12A7E" w:rsidRDefault="00447282">
      <w:pPr>
        <w:rPr>
          <w:rFonts w:ascii="Times New Roman" w:hAnsi="Times New Roman" w:cs="Times New Roman"/>
        </w:rPr>
      </w:pPr>
      <w:r w:rsidRPr="00447282">
        <w:rPr>
          <w:rFonts w:ascii="Times New Roman" w:hAnsi="Times New Roman" w:cs="Times New Roman"/>
        </w:rPr>
        <w:t xml:space="preserve">LD </w:t>
      </w:r>
      <w:r>
        <w:rPr>
          <w:rFonts w:ascii="Times New Roman" w:hAnsi="Times New Roman" w:cs="Times New Roman"/>
        </w:rPr>
        <w:t>25; Rom. 2:25-29; Col. 2:11-15; The Place and Function of the Sacraments I.  The OT Signs and their Use II. The NT Signs and their Use</w:t>
      </w:r>
    </w:p>
    <w:p w14:paraId="658E548D" w14:textId="2B8DB600" w:rsidR="00447282" w:rsidRDefault="00447282" w:rsidP="00447282">
      <w:pPr>
        <w:spacing w:line="480" w:lineRule="auto"/>
        <w:rPr>
          <w:rFonts w:ascii="Times New Roman" w:hAnsi="Times New Roman" w:cs="Times New Roman"/>
        </w:rPr>
      </w:pPr>
      <w:r>
        <w:rPr>
          <w:rFonts w:ascii="Times New Roman" w:hAnsi="Times New Roman" w:cs="Times New Roman"/>
        </w:rPr>
        <w:t xml:space="preserve">Congregation of our Lord Jesus Christ, there are a few tried and true teaching tools that </w:t>
      </w:r>
      <w:r w:rsidR="009310DA">
        <w:rPr>
          <w:rFonts w:ascii="Times New Roman" w:hAnsi="Times New Roman" w:cs="Times New Roman"/>
        </w:rPr>
        <w:t xml:space="preserve">teachers are </w:t>
      </w:r>
      <w:r>
        <w:rPr>
          <w:rFonts w:ascii="Times New Roman" w:hAnsi="Times New Roman" w:cs="Times New Roman"/>
        </w:rPr>
        <w:t xml:space="preserve">familiar with.  As you might know, I start many of my sermons with a question.  Question and answer </w:t>
      </w:r>
      <w:proofErr w:type="gramStart"/>
      <w:r>
        <w:rPr>
          <w:rFonts w:ascii="Times New Roman" w:hAnsi="Times New Roman" w:cs="Times New Roman"/>
        </w:rPr>
        <w:t>is</w:t>
      </w:r>
      <w:proofErr w:type="gramEnd"/>
      <w:r>
        <w:rPr>
          <w:rFonts w:ascii="Times New Roman" w:hAnsi="Times New Roman" w:cs="Times New Roman"/>
        </w:rPr>
        <w:t xml:space="preserve"> a very common teaching tool which we find in our Catechism as well.  The second teaching tool is repetition.  To memorize something by repeating it and reciting.  In this way, you commit a body of information to your memory.  We find this in our reciting of the Apostles Creed every week.  The third common teaching tool is that of visual aids.  Many </w:t>
      </w:r>
      <w:r w:rsidR="002A666D">
        <w:rPr>
          <w:rFonts w:ascii="Times New Roman" w:hAnsi="Times New Roman" w:cs="Times New Roman"/>
        </w:rPr>
        <w:t>students</w:t>
      </w:r>
      <w:r>
        <w:rPr>
          <w:rFonts w:ascii="Times New Roman" w:hAnsi="Times New Roman" w:cs="Times New Roman"/>
        </w:rPr>
        <w:t xml:space="preserve"> are visual learners- so the teachers try to use props or use pictures to illustrate a point.  This use of visual aids is a very </w:t>
      </w:r>
      <w:r w:rsidR="002A666D">
        <w:rPr>
          <w:rFonts w:ascii="Times New Roman" w:hAnsi="Times New Roman" w:cs="Times New Roman"/>
        </w:rPr>
        <w:t>powerful</w:t>
      </w:r>
      <w:r>
        <w:rPr>
          <w:rFonts w:ascii="Times New Roman" w:hAnsi="Times New Roman" w:cs="Times New Roman"/>
        </w:rPr>
        <w:t xml:space="preserve"> teaching tool.  But as you know, Jesus did not give us any pictures of Himself.  He does not want us </w:t>
      </w:r>
      <w:r w:rsidR="002A666D">
        <w:rPr>
          <w:rFonts w:ascii="Times New Roman" w:hAnsi="Times New Roman" w:cs="Times New Roman"/>
        </w:rPr>
        <w:t>to use</w:t>
      </w:r>
      <w:r>
        <w:rPr>
          <w:rFonts w:ascii="Times New Roman" w:hAnsi="Times New Roman" w:cs="Times New Roman"/>
        </w:rPr>
        <w:t xml:space="preserve"> dead images of a fictional person to stir our hearts and souls.  </w:t>
      </w:r>
      <w:r w:rsidR="00F765FC">
        <w:rPr>
          <w:rFonts w:ascii="Times New Roman" w:hAnsi="Times New Roman" w:cs="Times New Roman"/>
        </w:rPr>
        <w:t xml:space="preserve">He does not want us to make our own graven images of Him!  </w:t>
      </w:r>
      <w:proofErr w:type="gramStart"/>
      <w:r>
        <w:rPr>
          <w:rFonts w:ascii="Times New Roman" w:hAnsi="Times New Roman" w:cs="Times New Roman"/>
        </w:rPr>
        <w:t>But</w:t>
      </w:r>
      <w:proofErr w:type="gramEnd"/>
      <w:r>
        <w:rPr>
          <w:rFonts w:ascii="Times New Roman" w:hAnsi="Times New Roman" w:cs="Times New Roman"/>
        </w:rPr>
        <w:t xml:space="preserve"> that does not mean that He has left us without aid!  Rather, the sacraments are given to us as a living means of grace.  The sacraments are the God-ordained visual aids.  They are the Christ authorized means of strengthening our faith.  </w:t>
      </w:r>
      <w:proofErr w:type="gramStart"/>
      <w:r>
        <w:rPr>
          <w:rFonts w:ascii="Times New Roman" w:hAnsi="Times New Roman" w:cs="Times New Roman"/>
        </w:rPr>
        <w:t>So</w:t>
      </w:r>
      <w:proofErr w:type="gramEnd"/>
      <w:r>
        <w:rPr>
          <w:rFonts w:ascii="Times New Roman" w:hAnsi="Times New Roman" w:cs="Times New Roman"/>
        </w:rPr>
        <w:t xml:space="preserve"> we are not free to come up with our own ideas of who Jesus Christ is and what He has done.  Rather, we are to learn from the means and signs that He has authorized!  So today we begin our consideration of the Sacraments in the Catechism.  This week we will see the connection between the OT and the NT sacraments.  </w:t>
      </w:r>
      <w:proofErr w:type="gramStart"/>
      <w:r>
        <w:rPr>
          <w:rFonts w:ascii="Times New Roman" w:hAnsi="Times New Roman" w:cs="Times New Roman"/>
        </w:rPr>
        <w:t>So</w:t>
      </w:r>
      <w:proofErr w:type="gramEnd"/>
      <w:r>
        <w:rPr>
          <w:rFonts w:ascii="Times New Roman" w:hAnsi="Times New Roman" w:cs="Times New Roman"/>
        </w:rPr>
        <w:t xml:space="preserve"> we consider this theme: Jesus Christ gives the sacraments to His people </w:t>
      </w:r>
      <w:r w:rsidR="004247FB">
        <w:rPr>
          <w:rFonts w:ascii="Times New Roman" w:hAnsi="Times New Roman" w:cs="Times New Roman"/>
        </w:rPr>
        <w:t xml:space="preserve">to strengthen their faith.  As we look at both the OT and the </w:t>
      </w:r>
      <w:proofErr w:type="gramStart"/>
      <w:r w:rsidR="004247FB">
        <w:rPr>
          <w:rFonts w:ascii="Times New Roman" w:hAnsi="Times New Roman" w:cs="Times New Roman"/>
        </w:rPr>
        <w:t>NT</w:t>
      </w:r>
      <w:proofErr w:type="gramEnd"/>
      <w:r w:rsidR="004247FB">
        <w:rPr>
          <w:rFonts w:ascii="Times New Roman" w:hAnsi="Times New Roman" w:cs="Times New Roman"/>
        </w:rPr>
        <w:t xml:space="preserve"> we will see that there are 2 signs given under each covenant.  One sign that marks the people of God for a one time use and another sign given as a meal to be shared on a repeated basis.  </w:t>
      </w:r>
    </w:p>
    <w:p w14:paraId="2466001D" w14:textId="77777777" w:rsidR="004247FB" w:rsidRPr="004247FB" w:rsidRDefault="004247FB" w:rsidP="004247FB">
      <w:pPr>
        <w:spacing w:line="480" w:lineRule="auto"/>
        <w:rPr>
          <w:rFonts w:ascii="Times New Roman" w:hAnsi="Times New Roman" w:cs="Times New Roman"/>
          <w:b/>
          <w:bCs/>
        </w:rPr>
      </w:pPr>
      <w:r w:rsidRPr="004247FB">
        <w:rPr>
          <w:rFonts w:ascii="Times New Roman" w:hAnsi="Times New Roman" w:cs="Times New Roman"/>
          <w:b/>
          <w:bCs/>
        </w:rPr>
        <w:t xml:space="preserve">I.  The OT Signs and their Use </w:t>
      </w:r>
    </w:p>
    <w:p w14:paraId="4F66630B" w14:textId="35568711" w:rsidR="004247FB" w:rsidRDefault="005304DB" w:rsidP="004247FB">
      <w:pPr>
        <w:spacing w:line="480" w:lineRule="auto"/>
        <w:rPr>
          <w:rFonts w:ascii="Times New Roman" w:hAnsi="Times New Roman" w:cs="Times New Roman"/>
        </w:rPr>
      </w:pPr>
      <w:r>
        <w:rPr>
          <w:rFonts w:ascii="Times New Roman" w:hAnsi="Times New Roman" w:cs="Times New Roman"/>
        </w:rPr>
        <w:t xml:space="preserve">So then, what is a sacrament?  A sacrament is a </w:t>
      </w:r>
      <w:r w:rsidR="007D0054">
        <w:rPr>
          <w:rFonts w:ascii="Times New Roman" w:hAnsi="Times New Roman" w:cs="Times New Roman"/>
        </w:rPr>
        <w:t>visible sign and seal as QA 66 puts it.  They were connected to the covenant and given to God’s people</w:t>
      </w:r>
      <w:r w:rsidR="002148B7">
        <w:rPr>
          <w:rFonts w:ascii="Times New Roman" w:hAnsi="Times New Roman" w:cs="Times New Roman"/>
        </w:rPr>
        <w:t xml:space="preserve"> to help them understand.  </w:t>
      </w:r>
      <w:r w:rsidR="00057199">
        <w:rPr>
          <w:rFonts w:ascii="Times New Roman" w:hAnsi="Times New Roman" w:cs="Times New Roman"/>
        </w:rPr>
        <w:t>These are given as token</w:t>
      </w:r>
      <w:r w:rsidR="00937837">
        <w:rPr>
          <w:rFonts w:ascii="Times New Roman" w:hAnsi="Times New Roman" w:cs="Times New Roman"/>
        </w:rPr>
        <w:t xml:space="preserve">s.  Like a ring exchanged between a husband and wife at the covenant of marriage, the sacraments are tokens of God’s love for us.  </w:t>
      </w:r>
      <w:r w:rsidR="00563B31">
        <w:rPr>
          <w:rFonts w:ascii="Times New Roman" w:hAnsi="Times New Roman" w:cs="Times New Roman"/>
        </w:rPr>
        <w:t xml:space="preserve">We begin by looking at the OT signs that were given to God’s people.  Remember that as QA 65 puts it, these signs are designed to </w:t>
      </w:r>
      <w:r w:rsidR="0002455C">
        <w:rPr>
          <w:rFonts w:ascii="Times New Roman" w:hAnsi="Times New Roman" w:cs="Times New Roman"/>
        </w:rPr>
        <w:t xml:space="preserve">confirm the preaching of the gospel.  They are the gospel </w:t>
      </w:r>
      <w:r w:rsidR="0002455C">
        <w:rPr>
          <w:rFonts w:ascii="Times New Roman" w:hAnsi="Times New Roman" w:cs="Times New Roman"/>
        </w:rPr>
        <w:lastRenderedPageBreak/>
        <w:t xml:space="preserve">made visible if you will.  </w:t>
      </w:r>
      <w:proofErr w:type="gramStart"/>
      <w:r w:rsidR="0002455C">
        <w:rPr>
          <w:rFonts w:ascii="Times New Roman" w:hAnsi="Times New Roman" w:cs="Times New Roman"/>
        </w:rPr>
        <w:t>So</w:t>
      </w:r>
      <w:proofErr w:type="gramEnd"/>
      <w:r w:rsidR="0002455C">
        <w:rPr>
          <w:rFonts w:ascii="Times New Roman" w:hAnsi="Times New Roman" w:cs="Times New Roman"/>
        </w:rPr>
        <w:t xml:space="preserve"> the meaning and purpose of the sacraments are in line with the gospel promises.  It is not that there is new information being given, but rather the truth </w:t>
      </w:r>
      <w:r w:rsidR="00DE2204">
        <w:rPr>
          <w:rFonts w:ascii="Times New Roman" w:hAnsi="Times New Roman" w:cs="Times New Roman"/>
        </w:rPr>
        <w:t xml:space="preserve">of the Word is reiterated and reinforced.  Sacraments were </w:t>
      </w:r>
      <w:r w:rsidR="009576B5">
        <w:rPr>
          <w:rFonts w:ascii="Times New Roman" w:hAnsi="Times New Roman" w:cs="Times New Roman"/>
        </w:rPr>
        <w:t xml:space="preserve">authorized by </w:t>
      </w:r>
      <w:proofErr w:type="gramStart"/>
      <w:r w:rsidR="009576B5">
        <w:rPr>
          <w:rFonts w:ascii="Times New Roman" w:hAnsi="Times New Roman" w:cs="Times New Roman"/>
        </w:rPr>
        <w:t>God</w:t>
      </w:r>
      <w:proofErr w:type="gramEnd"/>
      <w:r w:rsidR="009576B5">
        <w:rPr>
          <w:rFonts w:ascii="Times New Roman" w:hAnsi="Times New Roman" w:cs="Times New Roman"/>
        </w:rPr>
        <w:t xml:space="preserve"> and they were </w:t>
      </w:r>
      <w:r w:rsidR="00DE2204">
        <w:rPr>
          <w:rFonts w:ascii="Times New Roman" w:hAnsi="Times New Roman" w:cs="Times New Roman"/>
        </w:rPr>
        <w:t xml:space="preserve">given for continued use and they applied to the </w:t>
      </w:r>
      <w:r w:rsidR="009576B5">
        <w:rPr>
          <w:rFonts w:ascii="Times New Roman" w:hAnsi="Times New Roman" w:cs="Times New Roman"/>
        </w:rPr>
        <w:t xml:space="preserve">people of God.  In other words, man does not invent </w:t>
      </w:r>
      <w:r w:rsidR="000455CF">
        <w:rPr>
          <w:rFonts w:ascii="Times New Roman" w:hAnsi="Times New Roman" w:cs="Times New Roman"/>
        </w:rPr>
        <w:t>or institute these signs.  And when we look at the OT people of God, we should expect to see their continued and consistent use</w:t>
      </w:r>
      <w:r w:rsidR="00AC1ADB">
        <w:rPr>
          <w:rFonts w:ascii="Times New Roman" w:hAnsi="Times New Roman" w:cs="Times New Roman"/>
        </w:rPr>
        <w:t xml:space="preserve"> </w:t>
      </w:r>
      <w:r w:rsidR="008D404D">
        <w:rPr>
          <w:rFonts w:ascii="Times New Roman" w:hAnsi="Times New Roman" w:cs="Times New Roman"/>
        </w:rPr>
        <w:t>on the pages of Scripture</w:t>
      </w:r>
      <w:r w:rsidR="000455CF">
        <w:rPr>
          <w:rFonts w:ascii="Times New Roman" w:hAnsi="Times New Roman" w:cs="Times New Roman"/>
        </w:rPr>
        <w:t xml:space="preserve">.  </w:t>
      </w:r>
      <w:r w:rsidR="008D404D">
        <w:rPr>
          <w:rFonts w:ascii="Times New Roman" w:hAnsi="Times New Roman" w:cs="Times New Roman"/>
        </w:rPr>
        <w:t xml:space="preserve">To be clear, there are a lot of signs to be found in the OT.  But two major sacraments lasted through the ages.  </w:t>
      </w:r>
      <w:proofErr w:type="gramStart"/>
      <w:r w:rsidR="000455CF">
        <w:rPr>
          <w:rFonts w:ascii="Times New Roman" w:hAnsi="Times New Roman" w:cs="Times New Roman"/>
        </w:rPr>
        <w:t>So</w:t>
      </w:r>
      <w:proofErr w:type="gramEnd"/>
      <w:r w:rsidR="000455CF">
        <w:rPr>
          <w:rFonts w:ascii="Times New Roman" w:hAnsi="Times New Roman" w:cs="Times New Roman"/>
        </w:rPr>
        <w:t xml:space="preserve"> starting with circumcision, we see that this sign was given </w:t>
      </w:r>
      <w:r w:rsidR="00274E24">
        <w:rPr>
          <w:rFonts w:ascii="Times New Roman" w:hAnsi="Times New Roman" w:cs="Times New Roman"/>
        </w:rPr>
        <w:t xml:space="preserve">to be a mark of the covenant.  </w:t>
      </w:r>
      <w:r w:rsidR="00BD4FAE">
        <w:rPr>
          <w:rFonts w:ascii="Times New Roman" w:hAnsi="Times New Roman" w:cs="Times New Roman"/>
        </w:rPr>
        <w:t>Th</w:t>
      </w:r>
      <w:r w:rsidR="008D404D">
        <w:rPr>
          <w:rFonts w:ascii="Times New Roman" w:hAnsi="Times New Roman" w:cs="Times New Roman"/>
        </w:rPr>
        <w:t xml:space="preserve">e </w:t>
      </w:r>
      <w:r w:rsidR="00BD4FAE">
        <w:rPr>
          <w:rFonts w:ascii="Times New Roman" w:hAnsi="Times New Roman" w:cs="Times New Roman"/>
        </w:rPr>
        <w:t xml:space="preserve">first time we </w:t>
      </w:r>
      <w:proofErr w:type="gramStart"/>
      <w:r w:rsidR="00BD4FAE">
        <w:rPr>
          <w:rFonts w:ascii="Times New Roman" w:hAnsi="Times New Roman" w:cs="Times New Roman"/>
        </w:rPr>
        <w:t>see</w:t>
      </w:r>
      <w:proofErr w:type="gramEnd"/>
      <w:r w:rsidR="00BD4FAE">
        <w:rPr>
          <w:rFonts w:ascii="Times New Roman" w:hAnsi="Times New Roman" w:cs="Times New Roman"/>
        </w:rPr>
        <w:t xml:space="preserve"> this sign given is in </w:t>
      </w:r>
      <w:r w:rsidR="00BD4FAE" w:rsidRPr="008D404D">
        <w:rPr>
          <w:rFonts w:ascii="Times New Roman" w:hAnsi="Times New Roman" w:cs="Times New Roman"/>
          <w:u w:val="single"/>
        </w:rPr>
        <w:t xml:space="preserve">Gen. </w:t>
      </w:r>
      <w:r w:rsidR="00E16014" w:rsidRPr="008D404D">
        <w:rPr>
          <w:rFonts w:ascii="Times New Roman" w:hAnsi="Times New Roman" w:cs="Times New Roman"/>
          <w:u w:val="single"/>
        </w:rPr>
        <w:t>17 to Abraham</w:t>
      </w:r>
      <w:r w:rsidR="00E16014">
        <w:rPr>
          <w:rFonts w:ascii="Times New Roman" w:hAnsi="Times New Roman" w:cs="Times New Roman"/>
        </w:rPr>
        <w:t xml:space="preserve">.  Abraham was told that this would be a lasting sign of the covenant throughout the </w:t>
      </w:r>
      <w:r w:rsidR="00052EBD">
        <w:rPr>
          <w:rFonts w:ascii="Times New Roman" w:hAnsi="Times New Roman" w:cs="Times New Roman"/>
        </w:rPr>
        <w:t>generations.  Every mal</w:t>
      </w:r>
      <w:r w:rsidR="008D404D">
        <w:rPr>
          <w:rFonts w:ascii="Times New Roman" w:hAnsi="Times New Roman" w:cs="Times New Roman"/>
        </w:rPr>
        <w:t>e</w:t>
      </w:r>
      <w:r w:rsidR="00052EBD">
        <w:rPr>
          <w:rFonts w:ascii="Times New Roman" w:hAnsi="Times New Roman" w:cs="Times New Roman"/>
        </w:rPr>
        <w:t xml:space="preserve"> is to be circumcised.  </w:t>
      </w:r>
      <w:r w:rsidR="00274E24">
        <w:rPr>
          <w:rFonts w:ascii="Times New Roman" w:hAnsi="Times New Roman" w:cs="Times New Roman"/>
        </w:rPr>
        <w:t>As a sign, it was given to the male children born of an Israelite mother when that child was 8 days old.  It was a blood ritual in which the foreskin of the baby boy would be cut off with a flint knife</w:t>
      </w:r>
      <w:r w:rsidR="00C7383E">
        <w:rPr>
          <w:rFonts w:ascii="Times New Roman" w:hAnsi="Times New Roman" w:cs="Times New Roman"/>
        </w:rPr>
        <w:t xml:space="preserve">.  It was a serious and solemn event, and there </w:t>
      </w:r>
      <w:r w:rsidR="008D020F">
        <w:rPr>
          <w:rFonts w:ascii="Times New Roman" w:hAnsi="Times New Roman" w:cs="Times New Roman"/>
        </w:rPr>
        <w:t>were</w:t>
      </w:r>
      <w:r w:rsidR="00C7383E">
        <w:rPr>
          <w:rFonts w:ascii="Times New Roman" w:hAnsi="Times New Roman" w:cs="Times New Roman"/>
        </w:rPr>
        <w:t xml:space="preserve"> repeated warning</w:t>
      </w:r>
      <w:r w:rsidR="008D020F">
        <w:rPr>
          <w:rFonts w:ascii="Times New Roman" w:hAnsi="Times New Roman" w:cs="Times New Roman"/>
        </w:rPr>
        <w:t>s</w:t>
      </w:r>
      <w:r w:rsidR="00C7383E">
        <w:rPr>
          <w:rFonts w:ascii="Times New Roman" w:hAnsi="Times New Roman" w:cs="Times New Roman"/>
        </w:rPr>
        <w:t xml:space="preserve"> given to those who refuse</w:t>
      </w:r>
      <w:r w:rsidR="008D020F">
        <w:rPr>
          <w:rFonts w:ascii="Times New Roman" w:hAnsi="Times New Roman" w:cs="Times New Roman"/>
        </w:rPr>
        <w:t>d</w:t>
      </w:r>
      <w:r w:rsidR="00C7383E">
        <w:rPr>
          <w:rFonts w:ascii="Times New Roman" w:hAnsi="Times New Roman" w:cs="Times New Roman"/>
        </w:rPr>
        <w:t xml:space="preserve"> to accept this sign.  </w:t>
      </w:r>
      <w:r w:rsidR="00052EBD">
        <w:rPr>
          <w:rFonts w:ascii="Times New Roman" w:hAnsi="Times New Roman" w:cs="Times New Roman"/>
        </w:rPr>
        <w:t xml:space="preserve">Those who were not circumcised would be cut off from the people of God because he had broken covenant.  One such example is found in </w:t>
      </w:r>
      <w:r w:rsidR="00F82825">
        <w:rPr>
          <w:rFonts w:ascii="Times New Roman" w:hAnsi="Times New Roman" w:cs="Times New Roman"/>
        </w:rPr>
        <w:t xml:space="preserve">Ex. 4 where Moses neglected to circumcise his own son and was </w:t>
      </w:r>
      <w:r w:rsidR="00AE2C66">
        <w:rPr>
          <w:rFonts w:ascii="Times New Roman" w:hAnsi="Times New Roman" w:cs="Times New Roman"/>
        </w:rPr>
        <w:t xml:space="preserve">almost put to death for this wicked neglect of his sacred calling as a father.  </w:t>
      </w:r>
      <w:proofErr w:type="gramStart"/>
      <w:r w:rsidR="00964CE4">
        <w:rPr>
          <w:rFonts w:ascii="Times New Roman" w:hAnsi="Times New Roman" w:cs="Times New Roman"/>
        </w:rPr>
        <w:t>So</w:t>
      </w:r>
      <w:proofErr w:type="gramEnd"/>
      <w:r w:rsidR="00964CE4">
        <w:rPr>
          <w:rFonts w:ascii="Times New Roman" w:hAnsi="Times New Roman" w:cs="Times New Roman"/>
        </w:rPr>
        <w:t xml:space="preserve"> this sign was to be applied to all the male children living in the context of God’s people.  As a sign, it pointed to a </w:t>
      </w:r>
      <w:r w:rsidR="00F43B1C">
        <w:rPr>
          <w:rFonts w:ascii="Times New Roman" w:hAnsi="Times New Roman" w:cs="Times New Roman"/>
        </w:rPr>
        <w:t xml:space="preserve">spiritual truth.  The Israelites were </w:t>
      </w:r>
      <w:proofErr w:type="gramStart"/>
      <w:r w:rsidR="00F43B1C">
        <w:rPr>
          <w:rFonts w:ascii="Times New Roman" w:hAnsi="Times New Roman" w:cs="Times New Roman"/>
        </w:rPr>
        <w:t>a special</w:t>
      </w:r>
      <w:proofErr w:type="gramEnd"/>
      <w:r w:rsidR="00F43B1C">
        <w:rPr>
          <w:rFonts w:ascii="Times New Roman" w:hAnsi="Times New Roman" w:cs="Times New Roman"/>
        </w:rPr>
        <w:t xml:space="preserve">, sacred people.  They were set apart by God to be a holy people.  The removal of the foreskin was a visual reminder of who these people were meant to be.  </w:t>
      </w:r>
      <w:r w:rsidR="00B80E01">
        <w:rPr>
          <w:rFonts w:ascii="Times New Roman" w:hAnsi="Times New Roman" w:cs="Times New Roman"/>
        </w:rPr>
        <w:t>But the external sign was never to be an end to itself.  It was a picture of a spiritual truth.  As we read in Rom. 2:</w:t>
      </w:r>
      <w:r w:rsidR="003A4E70">
        <w:rPr>
          <w:rFonts w:ascii="Times New Roman" w:hAnsi="Times New Roman" w:cs="Times New Roman"/>
        </w:rPr>
        <w:t xml:space="preserve">29, circumcision is a matter of the </w:t>
      </w:r>
      <w:proofErr w:type="gramStart"/>
      <w:r w:rsidR="003A4E70">
        <w:rPr>
          <w:rFonts w:ascii="Times New Roman" w:hAnsi="Times New Roman" w:cs="Times New Roman"/>
        </w:rPr>
        <w:t>heart</w:t>
      </w:r>
      <w:proofErr w:type="gramEnd"/>
      <w:r w:rsidR="003A4E70">
        <w:rPr>
          <w:rFonts w:ascii="Times New Roman" w:hAnsi="Times New Roman" w:cs="Times New Roman"/>
        </w:rPr>
        <w:t xml:space="preserve"> and </w:t>
      </w:r>
      <w:r w:rsidR="00C0526C">
        <w:rPr>
          <w:rFonts w:ascii="Times New Roman" w:hAnsi="Times New Roman" w:cs="Times New Roman"/>
        </w:rPr>
        <w:t xml:space="preserve">it is performed </w:t>
      </w:r>
      <w:r w:rsidR="003A4E70">
        <w:rPr>
          <w:rFonts w:ascii="Times New Roman" w:hAnsi="Times New Roman" w:cs="Times New Roman"/>
        </w:rPr>
        <w:t xml:space="preserve">by the Spirit.  </w:t>
      </w:r>
      <w:proofErr w:type="gramStart"/>
      <w:r w:rsidR="003A4E70">
        <w:rPr>
          <w:rFonts w:ascii="Times New Roman" w:hAnsi="Times New Roman" w:cs="Times New Roman"/>
        </w:rPr>
        <w:t>So</w:t>
      </w:r>
      <w:proofErr w:type="gramEnd"/>
      <w:r w:rsidR="003A4E70">
        <w:rPr>
          <w:rFonts w:ascii="Times New Roman" w:hAnsi="Times New Roman" w:cs="Times New Roman"/>
        </w:rPr>
        <w:t xml:space="preserve"> the external sign applied to the body simply pointed to the needed reality of </w:t>
      </w:r>
      <w:r w:rsidR="00C139CE">
        <w:rPr>
          <w:rFonts w:ascii="Times New Roman" w:hAnsi="Times New Roman" w:cs="Times New Roman"/>
        </w:rPr>
        <w:t xml:space="preserve">cleansing.  The heart of a man needs to have sin removed- and that removal of sin could only be secured by the shedding of blood and the cutting off of the old ways.  </w:t>
      </w:r>
      <w:r w:rsidR="00EE4EF7">
        <w:rPr>
          <w:rFonts w:ascii="Times New Roman" w:hAnsi="Times New Roman" w:cs="Times New Roman"/>
        </w:rPr>
        <w:t xml:space="preserve">A true Jew was then, not just one who had received the sign.  But rather, the sign </w:t>
      </w:r>
      <w:r w:rsidR="003C760B">
        <w:rPr>
          <w:rFonts w:ascii="Times New Roman" w:hAnsi="Times New Roman" w:cs="Times New Roman"/>
        </w:rPr>
        <w:t>pointed</w:t>
      </w:r>
      <w:r w:rsidR="00EE4EF7">
        <w:rPr>
          <w:rFonts w:ascii="Times New Roman" w:hAnsi="Times New Roman" w:cs="Times New Roman"/>
        </w:rPr>
        <w:t xml:space="preserve"> to the needed cleansing that </w:t>
      </w:r>
      <w:proofErr w:type="gramStart"/>
      <w:r w:rsidR="007D212A">
        <w:rPr>
          <w:rFonts w:ascii="Times New Roman" w:hAnsi="Times New Roman" w:cs="Times New Roman"/>
        </w:rPr>
        <w:t>the Spirit</w:t>
      </w:r>
      <w:proofErr w:type="gramEnd"/>
      <w:r w:rsidR="007D212A">
        <w:rPr>
          <w:rFonts w:ascii="Times New Roman" w:hAnsi="Times New Roman" w:cs="Times New Roman"/>
        </w:rPr>
        <w:t xml:space="preserve"> alone can provide.  </w:t>
      </w:r>
      <w:r w:rsidR="003C760B">
        <w:rPr>
          <w:rFonts w:ascii="Times New Roman" w:hAnsi="Times New Roman" w:cs="Times New Roman"/>
        </w:rPr>
        <w:t>As you know</w:t>
      </w:r>
      <w:r w:rsidR="00A806D8">
        <w:rPr>
          <w:rFonts w:ascii="Times New Roman" w:hAnsi="Times New Roman" w:cs="Times New Roman"/>
        </w:rPr>
        <w:t xml:space="preserve">- a person could only be </w:t>
      </w:r>
      <w:r w:rsidR="0037452F">
        <w:rPr>
          <w:rFonts w:ascii="Times New Roman" w:hAnsi="Times New Roman" w:cs="Times New Roman"/>
        </w:rPr>
        <w:t>circumcised</w:t>
      </w:r>
      <w:r w:rsidR="00A806D8">
        <w:rPr>
          <w:rFonts w:ascii="Times New Roman" w:hAnsi="Times New Roman" w:cs="Times New Roman"/>
        </w:rPr>
        <w:t xml:space="preserve"> once</w:t>
      </w:r>
      <w:r w:rsidR="0037452F">
        <w:rPr>
          <w:rFonts w:ascii="Times New Roman" w:hAnsi="Times New Roman" w:cs="Times New Roman"/>
        </w:rPr>
        <w:t xml:space="preserve">.  The external sign pointed to a needed internal change- a new life that the Spirit had to give. Next, the second OT sacrament </w:t>
      </w:r>
      <w:r w:rsidR="0037452F" w:rsidRPr="003C760B">
        <w:rPr>
          <w:rFonts w:ascii="Times New Roman" w:hAnsi="Times New Roman" w:cs="Times New Roman"/>
          <w:u w:val="single"/>
        </w:rPr>
        <w:t xml:space="preserve">is that of </w:t>
      </w:r>
      <w:r w:rsidR="006D749E" w:rsidRPr="003C760B">
        <w:rPr>
          <w:rFonts w:ascii="Times New Roman" w:hAnsi="Times New Roman" w:cs="Times New Roman"/>
          <w:u w:val="single"/>
        </w:rPr>
        <w:t>Passover</w:t>
      </w:r>
      <w:r w:rsidR="006D749E">
        <w:rPr>
          <w:rFonts w:ascii="Times New Roman" w:hAnsi="Times New Roman" w:cs="Times New Roman"/>
        </w:rPr>
        <w:t xml:space="preserve">.  Just as circumcision was instituted by God at the covenant with Abraham </w:t>
      </w:r>
      <w:r w:rsidR="006D749E">
        <w:rPr>
          <w:rFonts w:ascii="Times New Roman" w:hAnsi="Times New Roman" w:cs="Times New Roman"/>
        </w:rPr>
        <w:lastRenderedPageBreak/>
        <w:t xml:space="preserve">in Gen. 17; </w:t>
      </w:r>
      <w:proofErr w:type="gramStart"/>
      <w:r w:rsidR="006D749E">
        <w:rPr>
          <w:rFonts w:ascii="Times New Roman" w:hAnsi="Times New Roman" w:cs="Times New Roman"/>
        </w:rPr>
        <w:t>so</w:t>
      </w:r>
      <w:proofErr w:type="gramEnd"/>
      <w:r w:rsidR="006D749E">
        <w:rPr>
          <w:rFonts w:ascii="Times New Roman" w:hAnsi="Times New Roman" w:cs="Times New Roman"/>
        </w:rPr>
        <w:t xml:space="preserve"> the sacrament of Passover was instituted by God at the covenant made with Moses</w:t>
      </w:r>
      <w:r w:rsidR="006152DF">
        <w:rPr>
          <w:rFonts w:ascii="Times New Roman" w:hAnsi="Times New Roman" w:cs="Times New Roman"/>
        </w:rPr>
        <w:t xml:space="preserve"> and the Israelites</w:t>
      </w:r>
      <w:r w:rsidR="006D749E">
        <w:rPr>
          <w:rFonts w:ascii="Times New Roman" w:hAnsi="Times New Roman" w:cs="Times New Roman"/>
        </w:rPr>
        <w:t xml:space="preserve"> in </w:t>
      </w:r>
      <w:r w:rsidR="004333EE">
        <w:rPr>
          <w:rFonts w:ascii="Times New Roman" w:hAnsi="Times New Roman" w:cs="Times New Roman"/>
        </w:rPr>
        <w:t xml:space="preserve">Exodus 12.  </w:t>
      </w:r>
      <w:r w:rsidR="006152DF">
        <w:rPr>
          <w:rFonts w:ascii="Times New Roman" w:hAnsi="Times New Roman" w:cs="Times New Roman"/>
        </w:rPr>
        <w:t xml:space="preserve">On the very night </w:t>
      </w:r>
      <w:r w:rsidR="00001EAF">
        <w:rPr>
          <w:rFonts w:ascii="Times New Roman" w:hAnsi="Times New Roman" w:cs="Times New Roman"/>
        </w:rPr>
        <w:t>on</w:t>
      </w:r>
      <w:r w:rsidR="006152DF">
        <w:rPr>
          <w:rFonts w:ascii="Times New Roman" w:hAnsi="Times New Roman" w:cs="Times New Roman"/>
        </w:rPr>
        <w:t xml:space="preserve"> which the LORD lead the Israelites out of bondage, they were to </w:t>
      </w:r>
      <w:r w:rsidR="006D2E02">
        <w:rPr>
          <w:rFonts w:ascii="Times New Roman" w:hAnsi="Times New Roman" w:cs="Times New Roman"/>
        </w:rPr>
        <w:t>celebrate</w:t>
      </w:r>
      <w:r w:rsidR="006152DF">
        <w:rPr>
          <w:rFonts w:ascii="Times New Roman" w:hAnsi="Times New Roman" w:cs="Times New Roman"/>
        </w:rPr>
        <w:t xml:space="preserve"> the </w:t>
      </w:r>
      <w:r w:rsidR="006D2E02">
        <w:rPr>
          <w:rFonts w:ascii="Times New Roman" w:hAnsi="Times New Roman" w:cs="Times New Roman"/>
        </w:rPr>
        <w:t xml:space="preserve">Passover.  All of the Israelites were to </w:t>
      </w:r>
      <w:r w:rsidR="00001EAF">
        <w:rPr>
          <w:rFonts w:ascii="Times New Roman" w:hAnsi="Times New Roman" w:cs="Times New Roman"/>
        </w:rPr>
        <w:t>keep this</w:t>
      </w:r>
      <w:r w:rsidR="006D2E02">
        <w:rPr>
          <w:rFonts w:ascii="Times New Roman" w:hAnsi="Times New Roman" w:cs="Times New Roman"/>
        </w:rPr>
        <w:t xml:space="preserve"> sacred assembly.  </w:t>
      </w:r>
      <w:r w:rsidR="00FA4DC5">
        <w:rPr>
          <w:rFonts w:ascii="Times New Roman" w:hAnsi="Times New Roman" w:cs="Times New Roman"/>
        </w:rPr>
        <w:t xml:space="preserve">Interestingly, no male who was uncircumcised would be allowed to partake of this meal.  </w:t>
      </w:r>
      <w:r w:rsidR="00F41494">
        <w:rPr>
          <w:rFonts w:ascii="Times New Roman" w:hAnsi="Times New Roman" w:cs="Times New Roman"/>
        </w:rPr>
        <w:t xml:space="preserve">As a meal, </w:t>
      </w:r>
      <w:r w:rsidR="00001EAF">
        <w:rPr>
          <w:rFonts w:ascii="Times New Roman" w:hAnsi="Times New Roman" w:cs="Times New Roman"/>
        </w:rPr>
        <w:t>the</w:t>
      </w:r>
      <w:r w:rsidR="00F41494">
        <w:rPr>
          <w:rFonts w:ascii="Times New Roman" w:hAnsi="Times New Roman" w:cs="Times New Roman"/>
        </w:rPr>
        <w:t xml:space="preserve"> Israelites would eat the body of the Passover lamb as they celebrated their deliverance from bondage.  </w:t>
      </w:r>
      <w:r w:rsidR="00084D8D">
        <w:rPr>
          <w:rFonts w:ascii="Times New Roman" w:hAnsi="Times New Roman" w:cs="Times New Roman"/>
        </w:rPr>
        <w:t xml:space="preserve">The blood of the Passover lamb had been shed and now covered the doorpost of God’s people.  </w:t>
      </w:r>
      <w:r w:rsidR="00853161">
        <w:rPr>
          <w:rFonts w:ascii="Times New Roman" w:hAnsi="Times New Roman" w:cs="Times New Roman"/>
        </w:rPr>
        <w:t xml:space="preserve">This meal was one of remembrance and anticipation.  </w:t>
      </w:r>
      <w:r w:rsidR="009612FC">
        <w:rPr>
          <w:rFonts w:ascii="Times New Roman" w:hAnsi="Times New Roman" w:cs="Times New Roman"/>
        </w:rPr>
        <w:t>They would celebrate the victory and deliverance over Pharaoh, Egypt and bondage.  And they would be getting ready for the journey to the promised land of rest</w:t>
      </w:r>
      <w:r w:rsidR="00084D8D">
        <w:rPr>
          <w:rFonts w:ascii="Times New Roman" w:hAnsi="Times New Roman" w:cs="Times New Roman"/>
        </w:rPr>
        <w:t xml:space="preserve">.  </w:t>
      </w:r>
      <w:r w:rsidR="00525F9A">
        <w:rPr>
          <w:rFonts w:ascii="Times New Roman" w:hAnsi="Times New Roman" w:cs="Times New Roman"/>
        </w:rPr>
        <w:t xml:space="preserve">Here again, the Passover meal was an earthly and physical event that pointed to a spiritual reality and truth.  </w:t>
      </w:r>
      <w:r w:rsidR="00E1111E">
        <w:rPr>
          <w:rFonts w:ascii="Times New Roman" w:hAnsi="Times New Roman" w:cs="Times New Roman"/>
        </w:rPr>
        <w:t xml:space="preserve">I Cor. 5:7 </w:t>
      </w:r>
      <w:r w:rsidR="00576C3B">
        <w:rPr>
          <w:rFonts w:ascii="Times New Roman" w:hAnsi="Times New Roman" w:cs="Times New Roman"/>
        </w:rPr>
        <w:t xml:space="preserve">clarifies that Christ is the Passover lamb who has been sacrificed.  At the Passover meal, </w:t>
      </w:r>
      <w:r w:rsidR="00510A04">
        <w:rPr>
          <w:rFonts w:ascii="Times New Roman" w:hAnsi="Times New Roman" w:cs="Times New Roman"/>
        </w:rPr>
        <w:t xml:space="preserve">there was </w:t>
      </w:r>
      <w:r w:rsidR="00A35B6A">
        <w:rPr>
          <w:rFonts w:ascii="Times New Roman" w:hAnsi="Times New Roman" w:cs="Times New Roman"/>
        </w:rPr>
        <w:t>nourishment</w:t>
      </w:r>
      <w:r w:rsidR="00510A04">
        <w:rPr>
          <w:rFonts w:ascii="Times New Roman" w:hAnsi="Times New Roman" w:cs="Times New Roman"/>
        </w:rPr>
        <w:t xml:space="preserve"> but also </w:t>
      </w:r>
      <w:r w:rsidR="006C6DB3">
        <w:rPr>
          <w:rFonts w:ascii="Times New Roman" w:hAnsi="Times New Roman" w:cs="Times New Roman"/>
        </w:rPr>
        <w:t>purification</w:t>
      </w:r>
      <w:r w:rsidR="00510A04">
        <w:rPr>
          <w:rFonts w:ascii="Times New Roman" w:hAnsi="Times New Roman" w:cs="Times New Roman"/>
        </w:rPr>
        <w:t xml:space="preserve"> that was taking place.  The body of the lamb and the unleavened bread would be </w:t>
      </w:r>
      <w:r w:rsidR="009E03CC">
        <w:rPr>
          <w:rFonts w:ascii="Times New Roman" w:hAnsi="Times New Roman" w:cs="Times New Roman"/>
        </w:rPr>
        <w:t xml:space="preserve">food that would sustain the Israelites for their journey ahead.  But in order to prepare for the Passover, </w:t>
      </w:r>
      <w:r w:rsidR="009E03CC" w:rsidRPr="006C6DB3">
        <w:rPr>
          <w:rFonts w:ascii="Times New Roman" w:hAnsi="Times New Roman" w:cs="Times New Roman"/>
          <w:u w:val="single"/>
        </w:rPr>
        <w:t>careful examination</w:t>
      </w:r>
      <w:r w:rsidR="009E03CC">
        <w:rPr>
          <w:rFonts w:ascii="Times New Roman" w:hAnsi="Times New Roman" w:cs="Times New Roman"/>
        </w:rPr>
        <w:t xml:space="preserve"> would take place to find and remove any yeast or leaven.  </w:t>
      </w:r>
      <w:r w:rsidR="000E6B83">
        <w:rPr>
          <w:rFonts w:ascii="Times New Roman" w:hAnsi="Times New Roman" w:cs="Times New Roman"/>
        </w:rPr>
        <w:t>As Paul also states in I Cor. 5- the leaven was a sign of sin</w:t>
      </w:r>
      <w:r w:rsidR="00213186">
        <w:rPr>
          <w:rFonts w:ascii="Times New Roman" w:hAnsi="Times New Roman" w:cs="Times New Roman"/>
        </w:rPr>
        <w:t xml:space="preserve">- of malice and evil.  This leaven or yeast is to be removed so that we might celebrate with the unleavened bread of sincerity and truth.  So even the bread that was used was a sign of the removal of sin </w:t>
      </w:r>
      <w:r w:rsidR="00EB2C92">
        <w:rPr>
          <w:rFonts w:ascii="Times New Roman" w:hAnsi="Times New Roman" w:cs="Times New Roman"/>
        </w:rPr>
        <w:t xml:space="preserve">and the dedication to holy living.  </w:t>
      </w:r>
      <w:r w:rsidR="002921F2">
        <w:rPr>
          <w:rFonts w:ascii="Times New Roman" w:hAnsi="Times New Roman" w:cs="Times New Roman"/>
        </w:rPr>
        <w:t xml:space="preserve">So those who participated in the Passover were being prepared to celebrate the coming Passover Lamb- even Jesus Christ- who takes away the sins of the world.  </w:t>
      </w:r>
      <w:r w:rsidR="00504AAF">
        <w:rPr>
          <w:rFonts w:ascii="Times New Roman" w:hAnsi="Times New Roman" w:cs="Times New Roman"/>
        </w:rPr>
        <w:t>It would be the body and blood of Jesus that would secure the necessary cleansing and deliverance that these OT sacraments were point</w:t>
      </w:r>
      <w:r w:rsidR="00DA3097">
        <w:rPr>
          <w:rFonts w:ascii="Times New Roman" w:hAnsi="Times New Roman" w:cs="Times New Roman"/>
        </w:rPr>
        <w:t xml:space="preserve">ing to.  </w:t>
      </w:r>
    </w:p>
    <w:p w14:paraId="31C899B7" w14:textId="4AD102D4" w:rsidR="004247FB" w:rsidRPr="004247FB" w:rsidRDefault="004247FB" w:rsidP="004247FB">
      <w:pPr>
        <w:spacing w:line="480" w:lineRule="auto"/>
        <w:rPr>
          <w:rFonts w:ascii="Times New Roman" w:hAnsi="Times New Roman" w:cs="Times New Roman"/>
          <w:b/>
          <w:bCs/>
        </w:rPr>
      </w:pPr>
      <w:r w:rsidRPr="004247FB">
        <w:rPr>
          <w:rFonts w:ascii="Times New Roman" w:hAnsi="Times New Roman" w:cs="Times New Roman"/>
          <w:b/>
          <w:bCs/>
        </w:rPr>
        <w:t>II. The NT Signs and their Use</w:t>
      </w:r>
    </w:p>
    <w:p w14:paraId="4768E36C" w14:textId="33A99E91" w:rsidR="004247FB" w:rsidRDefault="00DA3097" w:rsidP="00447282">
      <w:pPr>
        <w:spacing w:line="480" w:lineRule="auto"/>
        <w:rPr>
          <w:rFonts w:ascii="Times New Roman" w:hAnsi="Times New Roman" w:cs="Times New Roman"/>
        </w:rPr>
      </w:pPr>
      <w:r>
        <w:rPr>
          <w:rFonts w:ascii="Times New Roman" w:hAnsi="Times New Roman" w:cs="Times New Roman"/>
        </w:rPr>
        <w:t>Now that we have had a brief overview of the</w:t>
      </w:r>
      <w:r w:rsidR="005928DF">
        <w:rPr>
          <w:rFonts w:ascii="Times New Roman" w:hAnsi="Times New Roman" w:cs="Times New Roman"/>
        </w:rPr>
        <w:t>se two</w:t>
      </w:r>
      <w:r>
        <w:rPr>
          <w:rFonts w:ascii="Times New Roman" w:hAnsi="Times New Roman" w:cs="Times New Roman"/>
        </w:rPr>
        <w:t xml:space="preserve"> OT sacraments, we continue by considering the NT sacraments given to us by Jesus Christ.  </w:t>
      </w:r>
      <w:r w:rsidR="005928DF">
        <w:rPr>
          <w:rFonts w:ascii="Times New Roman" w:hAnsi="Times New Roman" w:cs="Times New Roman"/>
        </w:rPr>
        <w:t xml:space="preserve">These </w:t>
      </w:r>
      <w:r w:rsidR="009360CF">
        <w:rPr>
          <w:rFonts w:ascii="Times New Roman" w:hAnsi="Times New Roman" w:cs="Times New Roman"/>
        </w:rPr>
        <w:t>2 OT sacraments were shared by the people of Go</w:t>
      </w:r>
      <w:r w:rsidR="00CF3CAB">
        <w:rPr>
          <w:rFonts w:ascii="Times New Roman" w:hAnsi="Times New Roman" w:cs="Times New Roman"/>
        </w:rPr>
        <w:t>d</w:t>
      </w:r>
      <w:r w:rsidR="009360CF">
        <w:rPr>
          <w:rFonts w:ascii="Times New Roman" w:hAnsi="Times New Roman" w:cs="Times New Roman"/>
        </w:rPr>
        <w:t>.  Even if preparatory, there was one sacrament that was a</w:t>
      </w:r>
      <w:r w:rsidR="00804C1F">
        <w:rPr>
          <w:rFonts w:ascii="Times New Roman" w:hAnsi="Times New Roman" w:cs="Times New Roman"/>
        </w:rPr>
        <w:t xml:space="preserve"> one-time</w:t>
      </w:r>
      <w:r w:rsidR="009360CF">
        <w:rPr>
          <w:rFonts w:ascii="Times New Roman" w:hAnsi="Times New Roman" w:cs="Times New Roman"/>
        </w:rPr>
        <w:t xml:space="preserve"> sign of membership and another sacrament that was f</w:t>
      </w:r>
      <w:r w:rsidR="00804C1F">
        <w:rPr>
          <w:rFonts w:ascii="Times New Roman" w:hAnsi="Times New Roman" w:cs="Times New Roman"/>
        </w:rPr>
        <w:t xml:space="preserve">or repeated fellowship and communion.  </w:t>
      </w:r>
      <w:proofErr w:type="gramStart"/>
      <w:r w:rsidR="001F66D6">
        <w:rPr>
          <w:rFonts w:ascii="Times New Roman" w:hAnsi="Times New Roman" w:cs="Times New Roman"/>
        </w:rPr>
        <w:t>So</w:t>
      </w:r>
      <w:proofErr w:type="gramEnd"/>
      <w:r w:rsidR="001F66D6">
        <w:rPr>
          <w:rFonts w:ascii="Times New Roman" w:hAnsi="Times New Roman" w:cs="Times New Roman"/>
        </w:rPr>
        <w:t xml:space="preserve"> lets turn to Col. 2 </w:t>
      </w:r>
      <w:r w:rsidR="008457EB">
        <w:rPr>
          <w:rFonts w:ascii="Times New Roman" w:hAnsi="Times New Roman" w:cs="Times New Roman"/>
        </w:rPr>
        <w:t xml:space="preserve">where we find baptism and circumcision together.  </w:t>
      </w:r>
      <w:r w:rsidR="00002419">
        <w:rPr>
          <w:rFonts w:ascii="Times New Roman" w:hAnsi="Times New Roman" w:cs="Times New Roman"/>
        </w:rPr>
        <w:t xml:space="preserve">Col. 2:11- in Christ we were </w:t>
      </w:r>
      <w:r w:rsidR="008F3B3E">
        <w:rPr>
          <w:rFonts w:ascii="Times New Roman" w:hAnsi="Times New Roman" w:cs="Times New Roman"/>
        </w:rPr>
        <w:t>circumcised</w:t>
      </w:r>
      <w:r w:rsidR="00002419">
        <w:rPr>
          <w:rFonts w:ascii="Times New Roman" w:hAnsi="Times New Roman" w:cs="Times New Roman"/>
        </w:rPr>
        <w:t xml:space="preserve"> with a </w:t>
      </w:r>
      <w:r w:rsidR="008F3B3E">
        <w:rPr>
          <w:rFonts w:ascii="Times New Roman" w:hAnsi="Times New Roman" w:cs="Times New Roman"/>
        </w:rPr>
        <w:t>spiritual</w:t>
      </w:r>
      <w:r w:rsidR="00002419">
        <w:rPr>
          <w:rFonts w:ascii="Times New Roman" w:hAnsi="Times New Roman" w:cs="Times New Roman"/>
        </w:rPr>
        <w:t xml:space="preserve"> </w:t>
      </w:r>
      <w:r w:rsidR="008F3B3E">
        <w:rPr>
          <w:rFonts w:ascii="Times New Roman" w:hAnsi="Times New Roman" w:cs="Times New Roman"/>
        </w:rPr>
        <w:t xml:space="preserve">circumcision- which is a </w:t>
      </w:r>
      <w:r w:rsidR="008F3B3E">
        <w:rPr>
          <w:rFonts w:ascii="Times New Roman" w:hAnsi="Times New Roman" w:cs="Times New Roman"/>
        </w:rPr>
        <w:lastRenderedPageBreak/>
        <w:t xml:space="preserve">putting off of the flesh.  </w:t>
      </w:r>
      <w:proofErr w:type="gramStart"/>
      <w:r w:rsidR="008F3B3E">
        <w:rPr>
          <w:rFonts w:ascii="Times New Roman" w:hAnsi="Times New Roman" w:cs="Times New Roman"/>
        </w:rPr>
        <w:t>So</w:t>
      </w:r>
      <w:proofErr w:type="gramEnd"/>
      <w:r w:rsidR="008F3B3E">
        <w:rPr>
          <w:rFonts w:ascii="Times New Roman" w:hAnsi="Times New Roman" w:cs="Times New Roman"/>
        </w:rPr>
        <w:t xml:space="preserve"> Jesus cuts off or puts to death the old man</w:t>
      </w:r>
      <w:r w:rsidR="0096225C">
        <w:rPr>
          <w:rFonts w:ascii="Times New Roman" w:hAnsi="Times New Roman" w:cs="Times New Roman"/>
        </w:rPr>
        <w:t>- and buries this old man in the grave.  The old man is drowned in the water of baptism- v. 12 says- and a new man is raised to life</w:t>
      </w:r>
      <w:r w:rsidR="002E6AFF">
        <w:rPr>
          <w:rFonts w:ascii="Times New Roman" w:hAnsi="Times New Roman" w:cs="Times New Roman"/>
        </w:rPr>
        <w:t xml:space="preserve">.  </w:t>
      </w:r>
      <w:proofErr w:type="gramStart"/>
      <w:r w:rsidR="002E6AFF">
        <w:rPr>
          <w:rFonts w:ascii="Times New Roman" w:hAnsi="Times New Roman" w:cs="Times New Roman"/>
        </w:rPr>
        <w:t>So</w:t>
      </w:r>
      <w:proofErr w:type="gramEnd"/>
      <w:r w:rsidR="002E6AFF">
        <w:rPr>
          <w:rFonts w:ascii="Times New Roman" w:hAnsi="Times New Roman" w:cs="Times New Roman"/>
        </w:rPr>
        <w:t xml:space="preserve"> baptism is sign of </w:t>
      </w:r>
      <w:r w:rsidR="003B2AE9">
        <w:rPr>
          <w:rFonts w:ascii="Times New Roman" w:hAnsi="Times New Roman" w:cs="Times New Roman"/>
        </w:rPr>
        <w:t>the same</w:t>
      </w:r>
      <w:r w:rsidR="002E6AFF">
        <w:rPr>
          <w:rFonts w:ascii="Times New Roman" w:hAnsi="Times New Roman" w:cs="Times New Roman"/>
        </w:rPr>
        <w:t xml:space="preserve"> spiritual truth</w:t>
      </w:r>
      <w:r w:rsidR="003B2AE9">
        <w:rPr>
          <w:rFonts w:ascii="Times New Roman" w:hAnsi="Times New Roman" w:cs="Times New Roman"/>
        </w:rPr>
        <w:t xml:space="preserve"> as circumcision</w:t>
      </w:r>
      <w:r w:rsidR="002E6AFF">
        <w:rPr>
          <w:rFonts w:ascii="Times New Roman" w:hAnsi="Times New Roman" w:cs="Times New Roman"/>
        </w:rPr>
        <w:t xml:space="preserve">.  The old man put to death and the new man raised to life- the sinful nature is drowned in the water and the new man washed and made clean.  </w:t>
      </w:r>
      <w:proofErr w:type="gramStart"/>
      <w:r w:rsidR="004931ED">
        <w:rPr>
          <w:rFonts w:ascii="Times New Roman" w:hAnsi="Times New Roman" w:cs="Times New Roman"/>
        </w:rPr>
        <w:t>So</w:t>
      </w:r>
      <w:proofErr w:type="gramEnd"/>
      <w:r w:rsidR="004931ED">
        <w:rPr>
          <w:rFonts w:ascii="Times New Roman" w:hAnsi="Times New Roman" w:cs="Times New Roman"/>
        </w:rPr>
        <w:t xml:space="preserve"> the spiritual truth of baptism and circumcision have this in common- putting off the old and the cleansing of the heart.  </w:t>
      </w:r>
      <w:proofErr w:type="gramStart"/>
      <w:r w:rsidR="007C7802">
        <w:rPr>
          <w:rFonts w:ascii="Times New Roman" w:hAnsi="Times New Roman" w:cs="Times New Roman"/>
        </w:rPr>
        <w:t>So</w:t>
      </w:r>
      <w:proofErr w:type="gramEnd"/>
      <w:r w:rsidR="007C7802">
        <w:rPr>
          <w:rFonts w:ascii="Times New Roman" w:hAnsi="Times New Roman" w:cs="Times New Roman"/>
        </w:rPr>
        <w:t xml:space="preserve"> baptism is a sign that we are new people.  It is a mark shared by the people of God that signifies a new identity and a new heart.  It </w:t>
      </w:r>
      <w:r w:rsidR="00DF7E87">
        <w:rPr>
          <w:rFonts w:ascii="Times New Roman" w:hAnsi="Times New Roman" w:cs="Times New Roman"/>
        </w:rPr>
        <w:t>manifests</w:t>
      </w:r>
      <w:r w:rsidR="00D529FA">
        <w:rPr>
          <w:rFonts w:ascii="Times New Roman" w:hAnsi="Times New Roman" w:cs="Times New Roman"/>
        </w:rPr>
        <w:t xml:space="preserve"> this truth- these are the people of God who are joined to Christ and to His people.  Baptism sets a certain people apart from the world.  </w:t>
      </w:r>
      <w:r w:rsidR="000A5FD6">
        <w:rPr>
          <w:rFonts w:ascii="Times New Roman" w:hAnsi="Times New Roman" w:cs="Times New Roman"/>
        </w:rPr>
        <w:t xml:space="preserve">New birth- or regeneration- is the spiritual truth that the water of baptism puts on display.  </w:t>
      </w:r>
      <w:r w:rsidR="00AD5A55">
        <w:rPr>
          <w:rFonts w:ascii="Times New Roman" w:hAnsi="Times New Roman" w:cs="Times New Roman"/>
        </w:rPr>
        <w:t xml:space="preserve">Next, we see that the </w:t>
      </w:r>
      <w:r w:rsidR="00AD5A55" w:rsidRPr="006518FA">
        <w:rPr>
          <w:rFonts w:ascii="Times New Roman" w:hAnsi="Times New Roman" w:cs="Times New Roman"/>
          <w:u w:val="single"/>
        </w:rPr>
        <w:t>Lord’s Supper shares a</w:t>
      </w:r>
      <w:r w:rsidR="006C0B09" w:rsidRPr="006518FA">
        <w:rPr>
          <w:rFonts w:ascii="Times New Roman" w:hAnsi="Times New Roman" w:cs="Times New Roman"/>
          <w:u w:val="single"/>
        </w:rPr>
        <w:t xml:space="preserve"> similar</w:t>
      </w:r>
      <w:r w:rsidR="006C0B09">
        <w:rPr>
          <w:rFonts w:ascii="Times New Roman" w:hAnsi="Times New Roman" w:cs="Times New Roman"/>
        </w:rPr>
        <w:t xml:space="preserve"> design and purpose with the Passover meal.  The Lord’s Supper or communion is designed to feed and nourish the congregation of Christ.  This Supper is to give us strength for the journey ahead</w:t>
      </w:r>
      <w:r w:rsidR="00113E79">
        <w:rPr>
          <w:rFonts w:ascii="Times New Roman" w:hAnsi="Times New Roman" w:cs="Times New Roman"/>
        </w:rPr>
        <w:t xml:space="preserve">.  Just as we need physical food on a regular basis, we need to be spiritual fed by the body and blood of Jesus </w:t>
      </w:r>
      <w:r w:rsidR="006C19FC">
        <w:rPr>
          <w:rFonts w:ascii="Times New Roman" w:hAnsi="Times New Roman" w:cs="Times New Roman"/>
        </w:rPr>
        <w:t xml:space="preserve">on a regular basis.  Perhaps we can make a link between baptism and the </w:t>
      </w:r>
      <w:r w:rsidR="00647AF0">
        <w:rPr>
          <w:rFonts w:ascii="Times New Roman" w:hAnsi="Times New Roman" w:cs="Times New Roman"/>
        </w:rPr>
        <w:t>Lord’s</w:t>
      </w:r>
      <w:r w:rsidR="006C19FC">
        <w:rPr>
          <w:rFonts w:ascii="Times New Roman" w:hAnsi="Times New Roman" w:cs="Times New Roman"/>
        </w:rPr>
        <w:t xml:space="preserve"> </w:t>
      </w:r>
      <w:r w:rsidR="00647AF0">
        <w:rPr>
          <w:rFonts w:ascii="Times New Roman" w:hAnsi="Times New Roman" w:cs="Times New Roman"/>
        </w:rPr>
        <w:t>S</w:t>
      </w:r>
      <w:r w:rsidR="006C19FC">
        <w:rPr>
          <w:rFonts w:ascii="Times New Roman" w:hAnsi="Times New Roman" w:cs="Times New Roman"/>
        </w:rPr>
        <w:t xml:space="preserve">upper.  Baptism marks the beginning of new life- the Lord’s Supper marks the retaining and growth of this life.  </w:t>
      </w:r>
      <w:r w:rsidR="00260639">
        <w:rPr>
          <w:rFonts w:ascii="Times New Roman" w:hAnsi="Times New Roman" w:cs="Times New Roman"/>
        </w:rPr>
        <w:t xml:space="preserve">Just as we are born again once which is followed by a life of growing in grace and knowledge- so we are baptized once followed by a life of fellowship and feeding at the Lord’s Supper.  </w:t>
      </w:r>
      <w:r w:rsidR="009D09F7">
        <w:rPr>
          <w:rFonts w:ascii="Times New Roman" w:hAnsi="Times New Roman" w:cs="Times New Roman"/>
        </w:rPr>
        <w:t xml:space="preserve">I Cor. 11 says that the Lord’s Supper is designed for a </w:t>
      </w:r>
      <w:r w:rsidR="00A46824">
        <w:rPr>
          <w:rFonts w:ascii="Times New Roman" w:hAnsi="Times New Roman" w:cs="Times New Roman"/>
        </w:rPr>
        <w:t xml:space="preserve">corporate and spiritual purpose.  </w:t>
      </w:r>
      <w:r w:rsidR="007F6C4D">
        <w:rPr>
          <w:rFonts w:ascii="Times New Roman" w:hAnsi="Times New Roman" w:cs="Times New Roman"/>
        </w:rPr>
        <w:t xml:space="preserve">It is not just a normal meal of food that you could have at home.  Rather, it is a spiritual event designed to take place in the context of the community of Christ.  </w:t>
      </w:r>
      <w:r w:rsidR="008A59CD">
        <w:rPr>
          <w:rFonts w:ascii="Times New Roman" w:hAnsi="Times New Roman" w:cs="Times New Roman"/>
        </w:rPr>
        <w:t xml:space="preserve">It is a sacred meal of remembering with God’s people.  But </w:t>
      </w:r>
      <w:r w:rsidR="00647AF0">
        <w:rPr>
          <w:rFonts w:ascii="Times New Roman" w:hAnsi="Times New Roman" w:cs="Times New Roman"/>
        </w:rPr>
        <w:t xml:space="preserve">it is </w:t>
      </w:r>
      <w:r w:rsidR="008A59CD">
        <w:rPr>
          <w:rFonts w:ascii="Times New Roman" w:hAnsi="Times New Roman" w:cs="Times New Roman"/>
        </w:rPr>
        <w:t xml:space="preserve">also a joyful communion in celebration </w:t>
      </w:r>
      <w:r w:rsidR="000152B5">
        <w:rPr>
          <w:rFonts w:ascii="Times New Roman" w:hAnsi="Times New Roman" w:cs="Times New Roman"/>
        </w:rPr>
        <w:t xml:space="preserve">of the new covenant we share in His blood!  </w:t>
      </w:r>
    </w:p>
    <w:p w14:paraId="77C69F26" w14:textId="05ADF333" w:rsidR="00DF7E87" w:rsidRDefault="00DF7E87" w:rsidP="00447282">
      <w:pPr>
        <w:spacing w:line="480" w:lineRule="auto"/>
        <w:rPr>
          <w:rFonts w:ascii="Times New Roman" w:hAnsi="Times New Roman" w:cs="Times New Roman"/>
        </w:rPr>
      </w:pPr>
      <w:r>
        <w:rPr>
          <w:rFonts w:ascii="Times New Roman" w:hAnsi="Times New Roman" w:cs="Times New Roman"/>
        </w:rPr>
        <w:t xml:space="preserve">To be clear, there are some </w:t>
      </w:r>
      <w:r w:rsidRPr="000152B5">
        <w:rPr>
          <w:rFonts w:ascii="Times New Roman" w:hAnsi="Times New Roman" w:cs="Times New Roman"/>
          <w:u w:val="single"/>
        </w:rPr>
        <w:t>differences between the OT sacraments</w:t>
      </w:r>
      <w:r>
        <w:rPr>
          <w:rFonts w:ascii="Times New Roman" w:hAnsi="Times New Roman" w:cs="Times New Roman"/>
        </w:rPr>
        <w:t xml:space="preserve"> and the NT sacraments.  </w:t>
      </w:r>
      <w:r w:rsidR="007024CC">
        <w:rPr>
          <w:rFonts w:ascii="Times New Roman" w:hAnsi="Times New Roman" w:cs="Times New Roman"/>
        </w:rPr>
        <w:t>Circumcision was experienced only by the boys- where now baptism is for the entire family.  Both circumcision and Passover were bloody rites and rituals.  But hav</w:t>
      </w:r>
      <w:r w:rsidR="00AD5A55">
        <w:rPr>
          <w:rFonts w:ascii="Times New Roman" w:hAnsi="Times New Roman" w:cs="Times New Roman"/>
        </w:rPr>
        <w:t xml:space="preserve">ing received the one sacrifice of Jesus Christ, no other blood needs to be shed.  </w:t>
      </w:r>
      <w:r w:rsidR="00311F72">
        <w:rPr>
          <w:rFonts w:ascii="Times New Roman" w:hAnsi="Times New Roman" w:cs="Times New Roman"/>
        </w:rPr>
        <w:t>The OT sacraments were temporary and passed away when Jesus Christ instituted the New.  But the meaning</w:t>
      </w:r>
      <w:r w:rsidR="000B4864">
        <w:rPr>
          <w:rFonts w:ascii="Times New Roman" w:hAnsi="Times New Roman" w:cs="Times New Roman"/>
        </w:rPr>
        <w:t xml:space="preserve"> carries on- that these sacraments are designed to strengthen our faith </w:t>
      </w:r>
      <w:r w:rsidR="000B4864">
        <w:rPr>
          <w:rFonts w:ascii="Times New Roman" w:hAnsi="Times New Roman" w:cs="Times New Roman"/>
        </w:rPr>
        <w:lastRenderedPageBreak/>
        <w:t xml:space="preserve">so that we better understand </w:t>
      </w:r>
      <w:r w:rsidR="00DD37BB">
        <w:rPr>
          <w:rFonts w:ascii="Times New Roman" w:hAnsi="Times New Roman" w:cs="Times New Roman"/>
        </w:rPr>
        <w:t xml:space="preserve">the promises of the gospel.  </w:t>
      </w:r>
      <w:r w:rsidR="00B20806">
        <w:rPr>
          <w:rFonts w:ascii="Times New Roman" w:hAnsi="Times New Roman" w:cs="Times New Roman"/>
        </w:rPr>
        <w:t xml:space="preserve">Paul says in I Cor. 10 in reference to the OT people of Israel, that they too </w:t>
      </w:r>
      <w:proofErr w:type="spellStart"/>
      <w:r w:rsidR="00B20806">
        <w:rPr>
          <w:rFonts w:ascii="Times New Roman" w:hAnsi="Times New Roman" w:cs="Times New Roman"/>
        </w:rPr>
        <w:t>ate</w:t>
      </w:r>
      <w:proofErr w:type="spellEnd"/>
      <w:r w:rsidR="00B20806">
        <w:rPr>
          <w:rFonts w:ascii="Times New Roman" w:hAnsi="Times New Roman" w:cs="Times New Roman"/>
        </w:rPr>
        <w:t xml:space="preserve"> the same spiritual food and drink.  </w:t>
      </w:r>
      <w:r w:rsidR="00C67539">
        <w:rPr>
          <w:rFonts w:ascii="Times New Roman" w:hAnsi="Times New Roman" w:cs="Times New Roman"/>
        </w:rPr>
        <w:t>In other words- the OT saint</w:t>
      </w:r>
      <w:r w:rsidR="00687440">
        <w:rPr>
          <w:rFonts w:ascii="Times New Roman" w:hAnsi="Times New Roman" w:cs="Times New Roman"/>
        </w:rPr>
        <w:t>s</w:t>
      </w:r>
      <w:r w:rsidR="00C67539">
        <w:rPr>
          <w:rFonts w:ascii="Times New Roman" w:hAnsi="Times New Roman" w:cs="Times New Roman"/>
        </w:rPr>
        <w:t xml:space="preserve"> were partaking of the same spiritual truth as we do today!  </w:t>
      </w:r>
      <w:proofErr w:type="gramStart"/>
      <w:r w:rsidR="00DD37BB">
        <w:rPr>
          <w:rFonts w:ascii="Times New Roman" w:hAnsi="Times New Roman" w:cs="Times New Roman"/>
        </w:rPr>
        <w:t>So</w:t>
      </w:r>
      <w:proofErr w:type="gramEnd"/>
      <w:r w:rsidR="00DD37BB">
        <w:rPr>
          <w:rFonts w:ascii="Times New Roman" w:hAnsi="Times New Roman" w:cs="Times New Roman"/>
        </w:rPr>
        <w:t xml:space="preserve"> the purpose of both the LS and </w:t>
      </w:r>
      <w:r w:rsidR="005C0D7A">
        <w:rPr>
          <w:rFonts w:ascii="Times New Roman" w:hAnsi="Times New Roman" w:cs="Times New Roman"/>
        </w:rPr>
        <w:t>Baptism</w:t>
      </w:r>
      <w:r w:rsidR="00DD37BB">
        <w:rPr>
          <w:rFonts w:ascii="Times New Roman" w:hAnsi="Times New Roman" w:cs="Times New Roman"/>
        </w:rPr>
        <w:t xml:space="preserve"> are this- to strengthen our faith!  </w:t>
      </w:r>
      <w:r w:rsidR="005C0D7A">
        <w:rPr>
          <w:rFonts w:ascii="Times New Roman" w:hAnsi="Times New Roman" w:cs="Times New Roman"/>
        </w:rPr>
        <w:t>Just as the OT sacraments would not replace Christ- so the NT sacraments are design</w:t>
      </w:r>
      <w:r w:rsidR="00436FD8">
        <w:rPr>
          <w:rFonts w:ascii="Times New Roman" w:hAnsi="Times New Roman" w:cs="Times New Roman"/>
        </w:rPr>
        <w:t>ed</w:t>
      </w:r>
      <w:r w:rsidR="005C0D7A">
        <w:rPr>
          <w:rFonts w:ascii="Times New Roman" w:hAnsi="Times New Roman" w:cs="Times New Roman"/>
        </w:rPr>
        <w:t xml:space="preserve"> to lead us to Christ!  </w:t>
      </w:r>
      <w:r w:rsidR="00FA11BD">
        <w:rPr>
          <w:rFonts w:ascii="Times New Roman" w:hAnsi="Times New Roman" w:cs="Times New Roman"/>
        </w:rPr>
        <w:t xml:space="preserve">As QA 67 puts it, both the gospel and the holy sacraments </w:t>
      </w:r>
      <w:r w:rsidR="00D5605E">
        <w:rPr>
          <w:rFonts w:ascii="Times New Roman" w:hAnsi="Times New Roman" w:cs="Times New Roman"/>
        </w:rPr>
        <w:t xml:space="preserve">teach us that our entire salvation rests on Christ and His one sacrifice.  </w:t>
      </w:r>
      <w:proofErr w:type="gramStart"/>
      <w:r w:rsidR="00D5605E">
        <w:rPr>
          <w:rFonts w:ascii="Times New Roman" w:hAnsi="Times New Roman" w:cs="Times New Roman"/>
        </w:rPr>
        <w:t>So</w:t>
      </w:r>
      <w:proofErr w:type="gramEnd"/>
      <w:r w:rsidR="00D5605E">
        <w:rPr>
          <w:rFonts w:ascii="Times New Roman" w:hAnsi="Times New Roman" w:cs="Times New Roman"/>
        </w:rPr>
        <w:t xml:space="preserve"> the sacraments are never to </w:t>
      </w:r>
      <w:r w:rsidR="00BC6922">
        <w:rPr>
          <w:rFonts w:ascii="Times New Roman" w:hAnsi="Times New Roman" w:cs="Times New Roman"/>
        </w:rPr>
        <w:t>distract us but rather point us to Christ!  These are to strengthen our faith</w:t>
      </w:r>
      <w:r w:rsidR="00E155BC">
        <w:rPr>
          <w:rFonts w:ascii="Times New Roman" w:hAnsi="Times New Roman" w:cs="Times New Roman"/>
        </w:rPr>
        <w:t xml:space="preserve">- as we remember and receive.  The only way they benefit us is if they are </w:t>
      </w:r>
      <w:r w:rsidR="00E155BC" w:rsidRPr="008B1EBF">
        <w:rPr>
          <w:rFonts w:ascii="Times New Roman" w:hAnsi="Times New Roman" w:cs="Times New Roman"/>
          <w:u w:val="single"/>
        </w:rPr>
        <w:t>accompanied by and received with faith</w:t>
      </w:r>
      <w:r w:rsidR="00E155BC">
        <w:rPr>
          <w:rFonts w:ascii="Times New Roman" w:hAnsi="Times New Roman" w:cs="Times New Roman"/>
        </w:rPr>
        <w:t xml:space="preserve">. In other words, the sacraments are not like a spiritual vending machine where we put in our money and get the </w:t>
      </w:r>
      <w:r w:rsidR="009B5086">
        <w:rPr>
          <w:rFonts w:ascii="Times New Roman" w:hAnsi="Times New Roman" w:cs="Times New Roman"/>
        </w:rPr>
        <w:t xml:space="preserve">desired product.  We don’t just push a button and get the reward.  </w:t>
      </w:r>
      <w:r w:rsidR="00FC12F2">
        <w:rPr>
          <w:rFonts w:ascii="Times New Roman" w:hAnsi="Times New Roman" w:cs="Times New Roman"/>
        </w:rPr>
        <w:t xml:space="preserve">Press here to grow in grace and holiness. </w:t>
      </w:r>
      <w:r w:rsidR="00422698">
        <w:rPr>
          <w:rFonts w:ascii="Times New Roman" w:hAnsi="Times New Roman" w:cs="Times New Roman"/>
        </w:rPr>
        <w:t xml:space="preserve">To be sure, the sacraments are </w:t>
      </w:r>
      <w:proofErr w:type="gramStart"/>
      <w:r w:rsidR="00422698">
        <w:rPr>
          <w:rFonts w:ascii="Times New Roman" w:hAnsi="Times New Roman" w:cs="Times New Roman"/>
        </w:rPr>
        <w:t>means</w:t>
      </w:r>
      <w:proofErr w:type="gramEnd"/>
      <w:r w:rsidR="00422698">
        <w:rPr>
          <w:rFonts w:ascii="Times New Roman" w:hAnsi="Times New Roman" w:cs="Times New Roman"/>
        </w:rPr>
        <w:t xml:space="preserve"> of grace, but they </w:t>
      </w:r>
      <w:r w:rsidR="001A5080">
        <w:rPr>
          <w:rFonts w:ascii="Times New Roman" w:hAnsi="Times New Roman" w:cs="Times New Roman"/>
        </w:rPr>
        <w:t>must be received and used with faith!  As our form puts it, faith is the mouth by which w</w:t>
      </w:r>
      <w:r w:rsidR="00403388">
        <w:rPr>
          <w:rFonts w:ascii="Times New Roman" w:hAnsi="Times New Roman" w:cs="Times New Roman"/>
        </w:rPr>
        <w:t xml:space="preserve">e partake of Christ.  </w:t>
      </w:r>
      <w:r w:rsidR="001D684F">
        <w:rPr>
          <w:rFonts w:ascii="Times New Roman" w:hAnsi="Times New Roman" w:cs="Times New Roman"/>
        </w:rPr>
        <w:t xml:space="preserve">Both life and death are here found.  </w:t>
      </w:r>
      <w:r w:rsidR="0048649C">
        <w:rPr>
          <w:rFonts w:ascii="Times New Roman" w:hAnsi="Times New Roman" w:cs="Times New Roman"/>
        </w:rPr>
        <w:t xml:space="preserve">In baptism the old man dies.  In the Lord’s Supper, the </w:t>
      </w:r>
      <w:r w:rsidR="006E7471">
        <w:rPr>
          <w:rFonts w:ascii="Times New Roman" w:hAnsi="Times New Roman" w:cs="Times New Roman"/>
        </w:rPr>
        <w:t>grapes are pressed and the grain crushed.  Sins need to be put to death- and this is what Christ does by His shed blood.  But there is also new life found!  Washing and being made clean at baptism.  Nourishment and revitalized life at the Lord’s Supper</w:t>
      </w:r>
      <w:r w:rsidR="009250F1">
        <w:rPr>
          <w:rFonts w:ascii="Times New Roman" w:hAnsi="Times New Roman" w:cs="Times New Roman"/>
        </w:rPr>
        <w:t xml:space="preserve">.  Jesus’ body is our true food and His blood our true drink!  </w:t>
      </w:r>
      <w:r w:rsidR="004C4B55">
        <w:rPr>
          <w:rFonts w:ascii="Times New Roman" w:hAnsi="Times New Roman" w:cs="Times New Roman"/>
        </w:rPr>
        <w:t xml:space="preserve">So let us all learn to receive and partake of these means- as we grow in our </w:t>
      </w:r>
      <w:r w:rsidR="0097200D">
        <w:rPr>
          <w:rFonts w:ascii="Times New Roman" w:hAnsi="Times New Roman" w:cs="Times New Roman"/>
        </w:rPr>
        <w:t>dependence</w:t>
      </w:r>
      <w:r w:rsidR="004C4B55">
        <w:rPr>
          <w:rFonts w:ascii="Times New Roman" w:hAnsi="Times New Roman" w:cs="Times New Roman"/>
        </w:rPr>
        <w:t xml:space="preserve"> and trust in Christ all the more.</w:t>
      </w:r>
      <w:r w:rsidR="0053708B">
        <w:rPr>
          <w:rFonts w:ascii="Times New Roman" w:hAnsi="Times New Roman" w:cs="Times New Roman"/>
        </w:rPr>
        <w:t xml:space="preserve">  As covenantal sacraments, we are to receive and participate in these.  </w:t>
      </w:r>
      <w:r w:rsidR="00A86551">
        <w:rPr>
          <w:rFonts w:ascii="Times New Roman" w:hAnsi="Times New Roman" w:cs="Times New Roman"/>
        </w:rPr>
        <w:t xml:space="preserve">They are to be used exclusively by God’s people.  </w:t>
      </w:r>
    </w:p>
    <w:p w14:paraId="6979E1FE" w14:textId="00E477E2" w:rsidR="004C4B55" w:rsidRPr="00447282" w:rsidRDefault="004C4B55" w:rsidP="00447282">
      <w:pPr>
        <w:spacing w:line="480" w:lineRule="auto"/>
        <w:rPr>
          <w:rFonts w:ascii="Times New Roman" w:hAnsi="Times New Roman" w:cs="Times New Roman"/>
        </w:rPr>
      </w:pPr>
      <w:r>
        <w:rPr>
          <w:rFonts w:ascii="Times New Roman" w:hAnsi="Times New Roman" w:cs="Times New Roman"/>
        </w:rPr>
        <w:t xml:space="preserve">To conclude, the sacraments in the OT and in the NT have a shared focus.  </w:t>
      </w:r>
      <w:r w:rsidR="0097200D">
        <w:rPr>
          <w:rFonts w:ascii="Times New Roman" w:hAnsi="Times New Roman" w:cs="Times New Roman"/>
        </w:rPr>
        <w:t xml:space="preserve">Helping God’s people understand the promise of the gospel.  These are the God-ordained visual aids- teaching tools by which we can understand and appreciate the truth!  </w:t>
      </w:r>
      <w:r w:rsidR="0097200D" w:rsidRPr="0097200D">
        <w:rPr>
          <w:rFonts w:ascii="Times New Roman" w:hAnsi="Times New Roman" w:cs="Times New Roman"/>
        </w:rPr>
        <w:t xml:space="preserve">Jesus Christ gives the sacraments to His people to strengthen their faith.  </w:t>
      </w:r>
      <w:proofErr w:type="gramStart"/>
      <w:r w:rsidR="00A26951">
        <w:rPr>
          <w:rFonts w:ascii="Times New Roman" w:hAnsi="Times New Roman" w:cs="Times New Roman"/>
        </w:rPr>
        <w:t>So</w:t>
      </w:r>
      <w:proofErr w:type="gramEnd"/>
      <w:r w:rsidR="00A26951">
        <w:rPr>
          <w:rFonts w:ascii="Times New Roman" w:hAnsi="Times New Roman" w:cs="Times New Roman"/>
        </w:rPr>
        <w:t xml:space="preserve"> circumcise your heart- wash and be clean, </w:t>
      </w:r>
      <w:r w:rsidR="00E54D0A">
        <w:rPr>
          <w:rFonts w:ascii="Times New Roman" w:hAnsi="Times New Roman" w:cs="Times New Roman"/>
        </w:rPr>
        <w:t xml:space="preserve">take and eat, remember and </w:t>
      </w:r>
      <w:r w:rsidR="00A26951">
        <w:rPr>
          <w:rFonts w:ascii="Times New Roman" w:hAnsi="Times New Roman" w:cs="Times New Roman"/>
        </w:rPr>
        <w:t>believe</w:t>
      </w:r>
      <w:r w:rsidR="00E54D0A">
        <w:rPr>
          <w:rFonts w:ascii="Times New Roman" w:hAnsi="Times New Roman" w:cs="Times New Roman"/>
        </w:rPr>
        <w:t>!  Do this</w:t>
      </w:r>
      <w:r w:rsidR="00A26951">
        <w:rPr>
          <w:rFonts w:ascii="Times New Roman" w:hAnsi="Times New Roman" w:cs="Times New Roman"/>
        </w:rPr>
        <w:t xml:space="preserve"> and you will be saved!  </w:t>
      </w:r>
    </w:p>
    <w:sectPr w:rsidR="004C4B55" w:rsidRPr="004472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8A3F" w14:textId="77777777" w:rsidR="008A2FEC" w:rsidRDefault="008A2FEC" w:rsidP="00084D8D">
      <w:pPr>
        <w:spacing w:after="0" w:line="240" w:lineRule="auto"/>
      </w:pPr>
      <w:r>
        <w:separator/>
      </w:r>
    </w:p>
  </w:endnote>
  <w:endnote w:type="continuationSeparator" w:id="0">
    <w:p w14:paraId="6A8A424E" w14:textId="77777777" w:rsidR="008A2FEC" w:rsidRDefault="008A2FEC" w:rsidP="0008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09A0" w14:textId="77777777" w:rsidR="008A2FEC" w:rsidRDefault="008A2FEC" w:rsidP="00084D8D">
      <w:pPr>
        <w:spacing w:after="0" w:line="240" w:lineRule="auto"/>
      </w:pPr>
      <w:r>
        <w:separator/>
      </w:r>
    </w:p>
  </w:footnote>
  <w:footnote w:type="continuationSeparator" w:id="0">
    <w:p w14:paraId="6806E45D" w14:textId="77777777" w:rsidR="008A2FEC" w:rsidRDefault="008A2FEC" w:rsidP="0008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38595"/>
      <w:docPartObj>
        <w:docPartGallery w:val="Page Numbers (Top of Page)"/>
        <w:docPartUnique/>
      </w:docPartObj>
    </w:sdtPr>
    <w:sdtEndPr>
      <w:rPr>
        <w:noProof/>
      </w:rPr>
    </w:sdtEndPr>
    <w:sdtContent>
      <w:p w14:paraId="1C1D2B87" w14:textId="0972E01B" w:rsidR="00084D8D" w:rsidRDefault="00084D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64BDF5" w14:textId="77777777" w:rsidR="00084D8D" w:rsidRDefault="00084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282"/>
    <w:rsid w:val="00001EAF"/>
    <w:rsid w:val="00002419"/>
    <w:rsid w:val="000152B5"/>
    <w:rsid w:val="0002455C"/>
    <w:rsid w:val="000455CF"/>
    <w:rsid w:val="00052EBD"/>
    <w:rsid w:val="00057199"/>
    <w:rsid w:val="00084D8D"/>
    <w:rsid w:val="000A5FD6"/>
    <w:rsid w:val="000B4864"/>
    <w:rsid w:val="000E6B83"/>
    <w:rsid w:val="00113E79"/>
    <w:rsid w:val="001A5080"/>
    <w:rsid w:val="001D684F"/>
    <w:rsid w:val="001F66D6"/>
    <w:rsid w:val="00213186"/>
    <w:rsid w:val="002148B7"/>
    <w:rsid w:val="00260639"/>
    <w:rsid w:val="00274E24"/>
    <w:rsid w:val="002921F2"/>
    <w:rsid w:val="002A666D"/>
    <w:rsid w:val="002E6AFF"/>
    <w:rsid w:val="00311F72"/>
    <w:rsid w:val="0037452F"/>
    <w:rsid w:val="003A4E70"/>
    <w:rsid w:val="003B2AE9"/>
    <w:rsid w:val="003C760B"/>
    <w:rsid w:val="00403388"/>
    <w:rsid w:val="00421264"/>
    <w:rsid w:val="00422698"/>
    <w:rsid w:val="004247FB"/>
    <w:rsid w:val="004333EE"/>
    <w:rsid w:val="00436FD8"/>
    <w:rsid w:val="00447282"/>
    <w:rsid w:val="00481DAA"/>
    <w:rsid w:val="0048649C"/>
    <w:rsid w:val="004931ED"/>
    <w:rsid w:val="004C4B55"/>
    <w:rsid w:val="00504AAF"/>
    <w:rsid w:val="00510A04"/>
    <w:rsid w:val="00525F9A"/>
    <w:rsid w:val="005304DB"/>
    <w:rsid w:val="0053708B"/>
    <w:rsid w:val="00563B31"/>
    <w:rsid w:val="00576C3B"/>
    <w:rsid w:val="005928DF"/>
    <w:rsid w:val="005C0D7A"/>
    <w:rsid w:val="006152DF"/>
    <w:rsid w:val="00647AF0"/>
    <w:rsid w:val="006518FA"/>
    <w:rsid w:val="00687440"/>
    <w:rsid w:val="006C0B09"/>
    <w:rsid w:val="006C19FC"/>
    <w:rsid w:val="006C6DB3"/>
    <w:rsid w:val="006D2E02"/>
    <w:rsid w:val="006D749E"/>
    <w:rsid w:val="006E7471"/>
    <w:rsid w:val="007024CC"/>
    <w:rsid w:val="007C7802"/>
    <w:rsid w:val="007D0054"/>
    <w:rsid w:val="007D212A"/>
    <w:rsid w:val="007F6C4D"/>
    <w:rsid w:val="00804C1F"/>
    <w:rsid w:val="008457EB"/>
    <w:rsid w:val="00853161"/>
    <w:rsid w:val="008A2FEC"/>
    <w:rsid w:val="008A59CD"/>
    <w:rsid w:val="008B1EBF"/>
    <w:rsid w:val="008D020F"/>
    <w:rsid w:val="008D404D"/>
    <w:rsid w:val="008F3B3E"/>
    <w:rsid w:val="009250F1"/>
    <w:rsid w:val="009310DA"/>
    <w:rsid w:val="009360CF"/>
    <w:rsid w:val="00937837"/>
    <w:rsid w:val="009576B5"/>
    <w:rsid w:val="009612FC"/>
    <w:rsid w:val="0096225C"/>
    <w:rsid w:val="00964CE4"/>
    <w:rsid w:val="0097200D"/>
    <w:rsid w:val="009B5086"/>
    <w:rsid w:val="009D09F7"/>
    <w:rsid w:val="009E03CC"/>
    <w:rsid w:val="00A12A7E"/>
    <w:rsid w:val="00A26951"/>
    <w:rsid w:val="00A35B6A"/>
    <w:rsid w:val="00A46824"/>
    <w:rsid w:val="00A64033"/>
    <w:rsid w:val="00A806D8"/>
    <w:rsid w:val="00A86551"/>
    <w:rsid w:val="00AC1ADB"/>
    <w:rsid w:val="00AD5A55"/>
    <w:rsid w:val="00AE2C66"/>
    <w:rsid w:val="00B20806"/>
    <w:rsid w:val="00B80E01"/>
    <w:rsid w:val="00BC6922"/>
    <w:rsid w:val="00BD4FAE"/>
    <w:rsid w:val="00C0526C"/>
    <w:rsid w:val="00C139CE"/>
    <w:rsid w:val="00C67539"/>
    <w:rsid w:val="00C7383E"/>
    <w:rsid w:val="00CF3CAB"/>
    <w:rsid w:val="00CF6BC8"/>
    <w:rsid w:val="00D529FA"/>
    <w:rsid w:val="00D5605E"/>
    <w:rsid w:val="00DA3097"/>
    <w:rsid w:val="00DD37BB"/>
    <w:rsid w:val="00DE2204"/>
    <w:rsid w:val="00DF7E87"/>
    <w:rsid w:val="00E1111E"/>
    <w:rsid w:val="00E155BC"/>
    <w:rsid w:val="00E16014"/>
    <w:rsid w:val="00E54D0A"/>
    <w:rsid w:val="00EB2C92"/>
    <w:rsid w:val="00ED097F"/>
    <w:rsid w:val="00EE4EF7"/>
    <w:rsid w:val="00F41494"/>
    <w:rsid w:val="00F43B1C"/>
    <w:rsid w:val="00F765FC"/>
    <w:rsid w:val="00F82825"/>
    <w:rsid w:val="00FA11BD"/>
    <w:rsid w:val="00FA4DC5"/>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3B2D"/>
  <w15:chartTrackingRefBased/>
  <w15:docId w15:val="{560AC3F6-C9A2-4653-8EC3-ACDF65B0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282"/>
    <w:rPr>
      <w:rFonts w:eastAsiaTheme="majorEastAsia" w:cstheme="majorBidi"/>
      <w:color w:val="272727" w:themeColor="text1" w:themeTint="D8"/>
    </w:rPr>
  </w:style>
  <w:style w:type="paragraph" w:styleId="Title">
    <w:name w:val="Title"/>
    <w:basedOn w:val="Normal"/>
    <w:next w:val="Normal"/>
    <w:link w:val="TitleChar"/>
    <w:uiPriority w:val="10"/>
    <w:qFormat/>
    <w:rsid w:val="00447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282"/>
    <w:pPr>
      <w:spacing w:before="160"/>
      <w:jc w:val="center"/>
    </w:pPr>
    <w:rPr>
      <w:i/>
      <w:iCs/>
      <w:color w:val="404040" w:themeColor="text1" w:themeTint="BF"/>
    </w:rPr>
  </w:style>
  <w:style w:type="character" w:customStyle="1" w:styleId="QuoteChar">
    <w:name w:val="Quote Char"/>
    <w:basedOn w:val="DefaultParagraphFont"/>
    <w:link w:val="Quote"/>
    <w:uiPriority w:val="29"/>
    <w:rsid w:val="00447282"/>
    <w:rPr>
      <w:i/>
      <w:iCs/>
      <w:color w:val="404040" w:themeColor="text1" w:themeTint="BF"/>
    </w:rPr>
  </w:style>
  <w:style w:type="paragraph" w:styleId="ListParagraph">
    <w:name w:val="List Paragraph"/>
    <w:basedOn w:val="Normal"/>
    <w:uiPriority w:val="34"/>
    <w:qFormat/>
    <w:rsid w:val="00447282"/>
    <w:pPr>
      <w:ind w:left="720"/>
      <w:contextualSpacing/>
    </w:pPr>
  </w:style>
  <w:style w:type="character" w:styleId="IntenseEmphasis">
    <w:name w:val="Intense Emphasis"/>
    <w:basedOn w:val="DefaultParagraphFont"/>
    <w:uiPriority w:val="21"/>
    <w:qFormat/>
    <w:rsid w:val="00447282"/>
    <w:rPr>
      <w:i/>
      <w:iCs/>
      <w:color w:val="0F4761" w:themeColor="accent1" w:themeShade="BF"/>
    </w:rPr>
  </w:style>
  <w:style w:type="paragraph" w:styleId="IntenseQuote">
    <w:name w:val="Intense Quote"/>
    <w:basedOn w:val="Normal"/>
    <w:next w:val="Normal"/>
    <w:link w:val="IntenseQuoteChar"/>
    <w:uiPriority w:val="30"/>
    <w:qFormat/>
    <w:rsid w:val="00447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282"/>
    <w:rPr>
      <w:i/>
      <w:iCs/>
      <w:color w:val="0F4761" w:themeColor="accent1" w:themeShade="BF"/>
    </w:rPr>
  </w:style>
  <w:style w:type="character" w:styleId="IntenseReference">
    <w:name w:val="Intense Reference"/>
    <w:basedOn w:val="DefaultParagraphFont"/>
    <w:uiPriority w:val="32"/>
    <w:qFormat/>
    <w:rsid w:val="00447282"/>
    <w:rPr>
      <w:b/>
      <w:bCs/>
      <w:smallCaps/>
      <w:color w:val="0F4761" w:themeColor="accent1" w:themeShade="BF"/>
      <w:spacing w:val="5"/>
    </w:rPr>
  </w:style>
  <w:style w:type="paragraph" w:styleId="Header">
    <w:name w:val="header"/>
    <w:basedOn w:val="Normal"/>
    <w:link w:val="HeaderChar"/>
    <w:uiPriority w:val="99"/>
    <w:unhideWhenUsed/>
    <w:rsid w:val="00084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D8D"/>
  </w:style>
  <w:style w:type="paragraph" w:styleId="Footer">
    <w:name w:val="footer"/>
    <w:basedOn w:val="Normal"/>
    <w:link w:val="FooterChar"/>
    <w:uiPriority w:val="99"/>
    <w:unhideWhenUsed/>
    <w:rsid w:val="00084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115</cp:revision>
  <dcterms:created xsi:type="dcterms:W3CDTF">2025-02-19T15:35:00Z</dcterms:created>
  <dcterms:modified xsi:type="dcterms:W3CDTF">2025-02-19T20:19:00Z</dcterms:modified>
</cp:coreProperties>
</file>